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10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932"/>
        <w:gridCol w:w="7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3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硬式内窥镜保护柜</w:t>
            </w: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1.用途：用于硬式内镜的无菌储存。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2.外观尺寸：≥长885mm×宽（深）550mm×高1750（+85）mm；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3.▲内腔尺寸：≥长610mm×宽（深）410mm×高1570mm。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4.基本参数：额定电压：AC 220V 50Hz，额定功率≤0.2KW。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5.▲材质：内胆采用优质高分子复合材料PMMA独立开模一体成型，外部：采用多工艺处理的钢塑材料。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6.功能：内设智能化自动控制紫外线循环风消毒程序，消毒工作自动累时、照明和干燥功能等8中工作模式供医院自由选择。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7.结构：单门，有8层硬镜专用托盘存放硬镜及其它手术器械。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8.▲存镜层数：不少于8层托盘。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2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6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9.配置清单：内镜储存柜1台；电源线1根。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bookmarkStart w:id="0" w:name="_GoBack" w:colFirst="1" w:colLast="3"/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6D62C05"/>
    <w:rsid w:val="09220D58"/>
    <w:rsid w:val="20527BD7"/>
    <w:rsid w:val="21F66939"/>
    <w:rsid w:val="2FEE03BB"/>
    <w:rsid w:val="37A32376"/>
    <w:rsid w:val="466A4416"/>
    <w:rsid w:val="5AFC7B15"/>
    <w:rsid w:val="5BF76E7F"/>
    <w:rsid w:val="64F35604"/>
    <w:rsid w:val="66886F14"/>
    <w:rsid w:val="68AC34AC"/>
    <w:rsid w:val="720D0D0F"/>
    <w:rsid w:val="7F70284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autoRedefine/>
    <w:unhideWhenUsed/>
    <w:qFormat/>
    <w:uiPriority w:val="99"/>
    <w:pPr>
      <w:jc w:val="left"/>
    </w:pPr>
  </w:style>
  <w:style w:type="paragraph" w:styleId="5">
    <w:name w:val="List 2"/>
    <w:basedOn w:val="1"/>
    <w:next w:val="6"/>
    <w:autoRedefine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/>
      <w:kern w:val="0"/>
      <w:sz w:val="32"/>
      <w:szCs w:val="20"/>
    </w:rPr>
  </w:style>
  <w:style w:type="paragraph" w:styleId="6">
    <w:name w:val="Plain Text"/>
    <w:basedOn w:val="1"/>
    <w:autoRedefine/>
    <w:qFormat/>
    <w:uiPriority w:val="0"/>
    <w:rPr>
      <w:rFonts w:ascii="宋体" w:hAnsi="Courier New" w:cs="宋体"/>
      <w:szCs w:val="21"/>
    </w:rPr>
  </w:style>
  <w:style w:type="paragraph" w:styleId="7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9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2024-04-11T07:56:35Z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C6393E1EE0E04CA98683DCF2E719AA26_13</vt:lpwstr>
  </property>
</Properties>
</file>